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E1" w:rsidRDefault="004D29E1" w:rsidP="0096524C">
      <w:pPr>
        <w:tabs>
          <w:tab w:val="left" w:pos="3465"/>
        </w:tabs>
        <w:jc w:val="center"/>
        <w:rPr>
          <w:b/>
        </w:rPr>
      </w:pP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АДМИНИСТРАЦИЯ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ТЕРНОВСКОГО СЕЛЬСКОГО ПОСЕЛЕНИЯ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Еланского муниципального района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Волгоградской области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  <w:r>
        <w:rPr>
          <w:b/>
        </w:rPr>
        <w:t>ПОСТАНОВЛЕНИЕ</w:t>
      </w:r>
    </w:p>
    <w:p w:rsidR="0096524C" w:rsidRDefault="0096524C" w:rsidP="0096524C">
      <w:pPr>
        <w:tabs>
          <w:tab w:val="left" w:pos="3465"/>
        </w:tabs>
        <w:jc w:val="center"/>
        <w:rPr>
          <w:b/>
        </w:rPr>
      </w:pPr>
    </w:p>
    <w:p w:rsidR="0096524C" w:rsidRDefault="0096524C" w:rsidP="0096524C">
      <w:r>
        <w:t xml:space="preserve">от </w:t>
      </w:r>
      <w:r w:rsidR="003D3183">
        <w:t>09.01</w:t>
      </w:r>
      <w:r w:rsidR="0061389B">
        <w:t>.</w:t>
      </w:r>
      <w:r>
        <w:t>20</w:t>
      </w:r>
      <w:r w:rsidR="003D3183">
        <w:t>20</w:t>
      </w:r>
      <w:r>
        <w:t xml:space="preserve">г.         </w:t>
      </w:r>
      <w:r w:rsidR="00E94059">
        <w:t xml:space="preserve"> </w:t>
      </w:r>
      <w:r w:rsidR="00DC7BA7">
        <w:t xml:space="preserve"> </w:t>
      </w:r>
      <w:r w:rsidR="003D3183">
        <w:t xml:space="preserve">                            № </w:t>
      </w:r>
      <w:r w:rsidR="009A1EB7">
        <w:t>2</w:t>
      </w:r>
    </w:p>
    <w:p w:rsidR="0096524C" w:rsidRDefault="0096524C" w:rsidP="0096524C"/>
    <w:p w:rsidR="0096524C" w:rsidRDefault="0096524C" w:rsidP="0096524C">
      <w:pPr>
        <w:tabs>
          <w:tab w:val="left" w:pos="3465"/>
        </w:tabs>
      </w:pPr>
      <w:r>
        <w:t>О штатном расписании работников, занимающих</w:t>
      </w:r>
    </w:p>
    <w:p w:rsidR="0096524C" w:rsidRDefault="0096524C" w:rsidP="0096524C">
      <w:pPr>
        <w:tabs>
          <w:tab w:val="left" w:pos="3465"/>
        </w:tabs>
      </w:pPr>
      <w:r>
        <w:t xml:space="preserve">должности не отнесённые к </w:t>
      </w:r>
      <w:proofErr w:type="gramStart"/>
      <w:r>
        <w:t>муниципальным</w:t>
      </w:r>
      <w:proofErr w:type="gramEnd"/>
    </w:p>
    <w:p w:rsidR="0096524C" w:rsidRDefault="0096524C" w:rsidP="0096524C">
      <w:pPr>
        <w:tabs>
          <w:tab w:val="left" w:pos="3465"/>
        </w:tabs>
      </w:pPr>
      <w:r>
        <w:t xml:space="preserve">должностям, и </w:t>
      </w:r>
      <w:proofErr w:type="gramStart"/>
      <w:r>
        <w:t>осуществляющих</w:t>
      </w:r>
      <w:proofErr w:type="gramEnd"/>
      <w:r>
        <w:t xml:space="preserve"> техническое</w:t>
      </w:r>
    </w:p>
    <w:p w:rsidR="0096524C" w:rsidRDefault="0096524C" w:rsidP="0096524C">
      <w:pPr>
        <w:tabs>
          <w:tab w:val="left" w:pos="3465"/>
        </w:tabs>
      </w:pPr>
      <w:r>
        <w:t xml:space="preserve">обеспечение деятельности Администрации </w:t>
      </w:r>
    </w:p>
    <w:p w:rsidR="0096524C" w:rsidRDefault="0096524C" w:rsidP="0096524C">
      <w:pPr>
        <w:tabs>
          <w:tab w:val="left" w:pos="3465"/>
        </w:tabs>
      </w:pPr>
      <w:r>
        <w:t>Терновского сельского  поселения</w:t>
      </w:r>
    </w:p>
    <w:p w:rsidR="0096524C" w:rsidRDefault="0096524C" w:rsidP="0096524C">
      <w:pPr>
        <w:tabs>
          <w:tab w:val="left" w:pos="3465"/>
        </w:tabs>
      </w:pPr>
      <w:r>
        <w:t>Еланско</w:t>
      </w:r>
      <w:r w:rsidR="00E26DEA">
        <w:t>го муниципального района на 2020</w:t>
      </w:r>
      <w:r>
        <w:t xml:space="preserve"> год</w:t>
      </w:r>
    </w:p>
    <w:p w:rsidR="0096524C" w:rsidRDefault="0096524C" w:rsidP="0096524C">
      <w:pPr>
        <w:tabs>
          <w:tab w:val="left" w:pos="3465"/>
        </w:tabs>
      </w:pPr>
    </w:p>
    <w:p w:rsidR="0061389B" w:rsidRDefault="0096524C" w:rsidP="0096524C">
      <w:pPr>
        <w:rPr>
          <w:color w:val="000000"/>
          <w:spacing w:val="-2"/>
          <w:sz w:val="22"/>
          <w:szCs w:val="22"/>
        </w:rPr>
      </w:pPr>
      <w:r>
        <w:t xml:space="preserve">    </w:t>
      </w:r>
      <w:proofErr w:type="gramStart"/>
      <w:r>
        <w:t>Во</w:t>
      </w:r>
      <w:proofErr w:type="gramEnd"/>
      <w:r>
        <w:t xml:space="preserve"> исполнении Федерального  закона  от  6  октября  2003  года  №  131- ФЗ  «Об  общих  принципах  организации  местного  самоуправления  в Российской  Федерации»,  ст. 135,  ст.144 Трудового кодекса Российской Федерации, Закона Волгоградской области от 17.11.2000   № 471-ОД «Об упорядочении оплаты труда работников, занимающих должности, не отнесённые к муниципальным должностям и осуществляющих техническое обеспечение деятельности органов местного самоуправления Волгоградской области»,  </w:t>
      </w:r>
      <w:r>
        <w:rPr>
          <w:sz w:val="22"/>
          <w:szCs w:val="22"/>
        </w:rPr>
        <w:t xml:space="preserve"> </w:t>
      </w:r>
    </w:p>
    <w:p w:rsidR="0096524C" w:rsidRDefault="0096524C" w:rsidP="0096524C">
      <w:r>
        <w:rPr>
          <w:sz w:val="22"/>
          <w:szCs w:val="22"/>
        </w:rPr>
        <w:t xml:space="preserve">   руководствуясь Уставом Терновского сельского поселения,</w:t>
      </w:r>
      <w:r>
        <w:t xml:space="preserve"> </w:t>
      </w:r>
    </w:p>
    <w:p w:rsidR="0096524C" w:rsidRDefault="0096524C" w:rsidP="0096524C">
      <w:pPr>
        <w:tabs>
          <w:tab w:val="left" w:pos="3465"/>
        </w:tabs>
      </w:pPr>
    </w:p>
    <w:p w:rsidR="0096524C" w:rsidRDefault="0096524C" w:rsidP="0096524C">
      <w:pPr>
        <w:tabs>
          <w:tab w:val="left" w:pos="3465"/>
        </w:tabs>
      </w:pPr>
      <w:r>
        <w:t>ПОСТАНОВЛЯЮ:</w:t>
      </w:r>
    </w:p>
    <w:p w:rsidR="0096524C" w:rsidRDefault="0096524C" w:rsidP="0096524C">
      <w:pPr>
        <w:tabs>
          <w:tab w:val="left" w:pos="3465"/>
        </w:tabs>
      </w:pPr>
    </w:p>
    <w:p w:rsidR="0096524C" w:rsidRDefault="0096524C" w:rsidP="0096524C">
      <w:pPr>
        <w:numPr>
          <w:ilvl w:val="0"/>
          <w:numId w:val="1"/>
        </w:numPr>
        <w:tabs>
          <w:tab w:val="left" w:pos="3465"/>
        </w:tabs>
      </w:pPr>
      <w:r>
        <w:t>Утве</w:t>
      </w:r>
      <w:r w:rsidR="00E26DEA">
        <w:t>рдить штатное расписание на 2020</w:t>
      </w:r>
      <w:r>
        <w:t xml:space="preserve"> год работников, занимающих </w:t>
      </w:r>
      <w:proofErr w:type="gramStart"/>
      <w:r>
        <w:t>должности</w:t>
      </w:r>
      <w:proofErr w:type="gramEnd"/>
      <w:r>
        <w:t xml:space="preserve"> не отнесённые к муниципальным  должностям, и осуществляющих техническое обеспечение деятельности Администрации Терновского сельского поселения Еланского муниципального района, согласно приложения № 1. </w:t>
      </w:r>
    </w:p>
    <w:p w:rsidR="0096524C" w:rsidRDefault="0096524C" w:rsidP="0096524C">
      <w:pPr>
        <w:numPr>
          <w:ilvl w:val="0"/>
          <w:numId w:val="1"/>
        </w:numPr>
        <w:tabs>
          <w:tab w:val="left" w:pos="3465"/>
        </w:tabs>
      </w:pPr>
      <w:r>
        <w:t xml:space="preserve">Утвердить Положение «Об оплате труда и премировании </w:t>
      </w:r>
      <w:proofErr w:type="gramStart"/>
      <w:r>
        <w:t>работников</w:t>
      </w:r>
      <w:proofErr w:type="gramEnd"/>
      <w:r>
        <w:t xml:space="preserve"> не отнесённых к муниципальным должностям Администрации Терновского сельского поселения Еланского муниципального района», согласно приложения  № 2.</w:t>
      </w:r>
    </w:p>
    <w:p w:rsidR="0096524C" w:rsidRDefault="0096524C" w:rsidP="0096524C">
      <w:pPr>
        <w:numPr>
          <w:ilvl w:val="0"/>
          <w:numId w:val="1"/>
        </w:numPr>
        <w:tabs>
          <w:tab w:val="left" w:pos="3465"/>
        </w:tabs>
      </w:pPr>
      <w:r>
        <w:t>Постановление Главы Администрации Терновского сельског</w:t>
      </w:r>
      <w:r w:rsidR="000E7CFF">
        <w:t xml:space="preserve">о поселения от  </w:t>
      </w:r>
      <w:r w:rsidR="00E26DEA">
        <w:t>09.01.2019</w:t>
      </w:r>
      <w:r w:rsidR="000E7CFF">
        <w:t xml:space="preserve">. № </w:t>
      </w:r>
      <w:r w:rsidR="0061389B">
        <w:t>23</w:t>
      </w:r>
      <w:r>
        <w:t xml:space="preserve"> «О штатном расписании работников, занимающих </w:t>
      </w:r>
      <w:proofErr w:type="gramStart"/>
      <w:r>
        <w:t>должности</w:t>
      </w:r>
      <w:proofErr w:type="gramEnd"/>
      <w:r>
        <w:t xml:space="preserve"> не отнесённые к муниципальным должностям, и осуществляющих техническое</w:t>
      </w:r>
    </w:p>
    <w:p w:rsidR="0096524C" w:rsidRDefault="0096524C" w:rsidP="0096524C">
      <w:pPr>
        <w:tabs>
          <w:tab w:val="left" w:pos="3465"/>
        </w:tabs>
      </w:pPr>
      <w:r>
        <w:t xml:space="preserve">           обеспечение деятельности Администрации  Терновского сельского  поселения</w:t>
      </w:r>
    </w:p>
    <w:p w:rsidR="0096524C" w:rsidRDefault="0096524C" w:rsidP="0096524C">
      <w:pPr>
        <w:tabs>
          <w:tab w:val="left" w:pos="3465"/>
        </w:tabs>
      </w:pPr>
      <w:r>
        <w:t xml:space="preserve">           Еланско</w:t>
      </w:r>
      <w:r w:rsidR="00E26DEA">
        <w:t xml:space="preserve">го муниципального района на 2019 </w:t>
      </w:r>
      <w:r>
        <w:t>год» считать утратившим силу.</w:t>
      </w:r>
    </w:p>
    <w:p w:rsidR="0096524C" w:rsidRDefault="0096524C" w:rsidP="0096524C">
      <w:pPr>
        <w:numPr>
          <w:ilvl w:val="0"/>
          <w:numId w:val="1"/>
        </w:numPr>
      </w:pPr>
      <w:r>
        <w:t>Контроль  исполнения  данного постановления возложить на</w:t>
      </w:r>
      <w:r w:rsidR="000E7CFF">
        <w:t xml:space="preserve"> </w:t>
      </w:r>
      <w:r>
        <w:t xml:space="preserve">бухгалтера </w:t>
      </w:r>
    </w:p>
    <w:p w:rsidR="0096524C" w:rsidRDefault="0096524C" w:rsidP="0096524C">
      <w:pPr>
        <w:ind w:left="644"/>
      </w:pPr>
      <w:r>
        <w:t xml:space="preserve">администрации Терновского сельского поселения  </w:t>
      </w:r>
      <w:r w:rsidR="000E7CFF">
        <w:t>Байдукову Т.А.</w:t>
      </w:r>
      <w:r>
        <w:t xml:space="preserve">. </w:t>
      </w:r>
    </w:p>
    <w:p w:rsidR="0096524C" w:rsidRDefault="0096524C" w:rsidP="0096524C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Настоящее  Постановление  вступает в силу  со дня его  подписания, подлежит </w:t>
      </w:r>
    </w:p>
    <w:p w:rsidR="0096524C" w:rsidRDefault="005E48A9" w:rsidP="0096524C">
      <w:pPr>
        <w:ind w:left="644"/>
        <w:rPr>
          <w:szCs w:val="28"/>
        </w:rPr>
      </w:pPr>
      <w:r>
        <w:rPr>
          <w:szCs w:val="28"/>
        </w:rPr>
        <w:t>о</w:t>
      </w:r>
      <w:r w:rsidR="0096524C">
        <w:rPr>
          <w:szCs w:val="28"/>
        </w:rPr>
        <w:t>бнародованию</w:t>
      </w:r>
      <w:r>
        <w:rPr>
          <w:szCs w:val="28"/>
        </w:rPr>
        <w:t>, размещению на сайте администрации</w:t>
      </w:r>
      <w:r w:rsidR="0096524C">
        <w:rPr>
          <w:szCs w:val="28"/>
        </w:rPr>
        <w:t xml:space="preserve"> и распространяет своё действие на отношение, </w:t>
      </w:r>
      <w:r w:rsidR="000E7CFF">
        <w:rPr>
          <w:szCs w:val="28"/>
        </w:rPr>
        <w:t>возникшее с           01.</w:t>
      </w:r>
      <w:r w:rsidR="00E26DEA">
        <w:rPr>
          <w:szCs w:val="28"/>
        </w:rPr>
        <w:t>01.2020</w:t>
      </w:r>
      <w:r w:rsidR="0096524C">
        <w:rPr>
          <w:szCs w:val="28"/>
        </w:rPr>
        <w:t xml:space="preserve"> года.</w:t>
      </w:r>
    </w:p>
    <w:p w:rsidR="0033144D" w:rsidRDefault="0033144D" w:rsidP="0096524C">
      <w:pPr>
        <w:ind w:left="644"/>
        <w:rPr>
          <w:szCs w:val="28"/>
        </w:rPr>
      </w:pPr>
    </w:p>
    <w:p w:rsidR="0033144D" w:rsidRDefault="0033144D" w:rsidP="0096524C">
      <w:pPr>
        <w:ind w:left="644"/>
        <w:rPr>
          <w:szCs w:val="28"/>
        </w:rPr>
      </w:pPr>
    </w:p>
    <w:p w:rsidR="0096524C" w:rsidRDefault="0096524C" w:rsidP="0096524C">
      <w:pPr>
        <w:tabs>
          <w:tab w:val="left" w:pos="3465"/>
        </w:tabs>
      </w:pPr>
    </w:p>
    <w:p w:rsidR="0033144D" w:rsidRPr="00AA35AC" w:rsidRDefault="0033144D" w:rsidP="0033144D">
      <w:r>
        <w:rPr>
          <w:sz w:val="28"/>
          <w:szCs w:val="28"/>
        </w:rPr>
        <w:t xml:space="preserve">           </w:t>
      </w:r>
      <w:r>
        <w:t xml:space="preserve">  </w:t>
      </w:r>
      <w:r w:rsidRPr="00AA35AC">
        <w:t>Глава Терновского                                                                              А.А.Саенко</w:t>
      </w:r>
    </w:p>
    <w:p w:rsidR="0033144D" w:rsidRDefault="0033144D" w:rsidP="0033144D">
      <w:r w:rsidRPr="00AA35AC">
        <w:t xml:space="preserve">               сельского поселения</w:t>
      </w:r>
      <w:r>
        <w:t xml:space="preserve">                                                        </w:t>
      </w:r>
    </w:p>
    <w:p w:rsidR="0096524C" w:rsidRDefault="0096524C" w:rsidP="0096524C">
      <w:pPr>
        <w:rPr>
          <w:sz w:val="28"/>
          <w:szCs w:val="28"/>
        </w:rPr>
        <w:sectPr w:rsidR="0096524C">
          <w:pgSz w:w="11906" w:h="16838"/>
          <w:pgMar w:top="899" w:right="850" w:bottom="426" w:left="1260" w:header="708" w:footer="708" w:gutter="0"/>
          <w:cols w:space="720"/>
        </w:sectPr>
      </w:pPr>
    </w:p>
    <w:p w:rsidR="0096524C" w:rsidRDefault="0096524C" w:rsidP="0096524C">
      <w:pPr>
        <w:jc w:val="right"/>
        <w:rPr>
          <w:sz w:val="20"/>
          <w:szCs w:val="20"/>
        </w:rPr>
      </w:pPr>
    </w:p>
    <w:p w:rsidR="004E68AE" w:rsidRDefault="004E68AE" w:rsidP="004E68A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4E68AE" w:rsidRDefault="001A683F" w:rsidP="004E68AE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</w:t>
      </w:r>
      <w:r w:rsidR="003D3183">
        <w:rPr>
          <w:sz w:val="20"/>
          <w:szCs w:val="20"/>
        </w:rPr>
        <w:t xml:space="preserve">влению № </w:t>
      </w:r>
      <w:r w:rsidR="009A1EB7">
        <w:rPr>
          <w:sz w:val="20"/>
          <w:szCs w:val="20"/>
        </w:rPr>
        <w:t>2</w:t>
      </w:r>
      <w:r w:rsidR="003D3183">
        <w:rPr>
          <w:sz w:val="20"/>
          <w:szCs w:val="20"/>
        </w:rPr>
        <w:t xml:space="preserve"> от 09.01.2020</w:t>
      </w:r>
      <w:r w:rsidR="004E68AE">
        <w:rPr>
          <w:sz w:val="20"/>
          <w:szCs w:val="20"/>
        </w:rPr>
        <w:t>г</w:t>
      </w:r>
    </w:p>
    <w:p w:rsidR="004E68AE" w:rsidRDefault="004E68AE" w:rsidP="004E68AE">
      <w:pPr>
        <w:jc w:val="right"/>
        <w:rPr>
          <w:sz w:val="20"/>
          <w:szCs w:val="20"/>
        </w:rPr>
      </w:pPr>
      <w:r>
        <w:rPr>
          <w:sz w:val="20"/>
          <w:szCs w:val="20"/>
        </w:rPr>
        <w:t>Терновского сельского поселения</w:t>
      </w:r>
    </w:p>
    <w:p w:rsidR="004E68AE" w:rsidRDefault="004E68AE" w:rsidP="004E68AE">
      <w:pPr>
        <w:jc w:val="center"/>
        <w:rPr>
          <w:b/>
        </w:rPr>
      </w:pPr>
      <w:r>
        <w:rPr>
          <w:b/>
        </w:rPr>
        <w:t xml:space="preserve">Штатное расписание работников, занимающих должности, не отнесённых к муниципальным должностям и осуществляющих техническое обеспечение деятельности </w:t>
      </w:r>
    </w:p>
    <w:p w:rsidR="004E68AE" w:rsidRDefault="004E68AE" w:rsidP="004E68AE">
      <w:pPr>
        <w:jc w:val="center"/>
        <w:rPr>
          <w:b/>
        </w:rPr>
      </w:pPr>
      <w:r>
        <w:rPr>
          <w:b/>
        </w:rPr>
        <w:t xml:space="preserve">Администрации Терновского сельского поселения Еланского муниципального района Волгоградской области </w:t>
      </w:r>
    </w:p>
    <w:p w:rsidR="004E68AE" w:rsidRDefault="004E68AE" w:rsidP="004E68AE">
      <w:pPr>
        <w:jc w:val="center"/>
        <w:rPr>
          <w:b/>
        </w:rPr>
      </w:pPr>
      <w:r>
        <w:rPr>
          <w:b/>
        </w:rPr>
        <w:t>на 20</w:t>
      </w:r>
      <w:r w:rsidR="00E26DEA">
        <w:rPr>
          <w:b/>
        </w:rPr>
        <w:t>20</w:t>
      </w:r>
      <w:r>
        <w:rPr>
          <w:b/>
        </w:rPr>
        <w:t xml:space="preserve"> год</w:t>
      </w:r>
    </w:p>
    <w:p w:rsidR="004E68AE" w:rsidRDefault="004E68AE" w:rsidP="004E68AE">
      <w:pPr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="-318" w:tblpY="4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3121"/>
        <w:gridCol w:w="1078"/>
        <w:gridCol w:w="992"/>
        <w:gridCol w:w="993"/>
        <w:gridCol w:w="992"/>
        <w:gridCol w:w="1134"/>
        <w:gridCol w:w="992"/>
        <w:gridCol w:w="992"/>
        <w:gridCol w:w="709"/>
        <w:gridCol w:w="992"/>
        <w:gridCol w:w="709"/>
        <w:gridCol w:w="992"/>
        <w:gridCol w:w="1418"/>
      </w:tblGrid>
      <w:tr w:rsidR="004E68AE" w:rsidTr="002857D0">
        <w:trPr>
          <w:trHeight w:val="495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\</w:t>
            </w:r>
            <w:proofErr w:type="spellEnd"/>
          </w:p>
          <w:p w:rsidR="004E68AE" w:rsidRDefault="004E68AE">
            <w:pPr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C96FD2">
            <w:pPr>
              <w:ind w:left="1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</w:t>
            </w:r>
            <w:r w:rsidR="004E68AE">
              <w:rPr>
                <w:b/>
                <w:sz w:val="18"/>
                <w:szCs w:val="18"/>
              </w:rPr>
              <w:t xml:space="preserve">е     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штатных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Оклад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З</w:t>
            </w:r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Денежное поощрение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Стажевые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Сложность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Ненормир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раб</w:t>
            </w:r>
            <w:proofErr w:type="gramStart"/>
            <w:r>
              <w:rPr>
                <w:b/>
                <w:sz w:val="20"/>
                <w:szCs w:val="20"/>
              </w:rPr>
              <w:t>.д</w:t>
            </w:r>
            <w:proofErr w:type="gramEnd"/>
            <w:r>
              <w:rPr>
                <w:b/>
                <w:sz w:val="20"/>
                <w:szCs w:val="20"/>
              </w:rPr>
              <w:t>ень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Фонд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з.п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мес.</w:t>
            </w:r>
          </w:p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</w:tr>
      <w:tr w:rsidR="004E68AE" w:rsidTr="002857D0">
        <w:trPr>
          <w:cantSplit/>
          <w:trHeight w:val="1425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ind w:left="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</w:tr>
      <w:tr w:rsidR="004E68AE" w:rsidTr="002857D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</w:rPr>
            </w:pPr>
            <w:r w:rsidRPr="00E26DE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7419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61389B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4451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CC2FFB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 w:rsidP="0061389B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61389B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7</w:t>
            </w:r>
            <w:r w:rsidR="004E68AE" w:rsidRPr="003D318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61389B" w:rsidP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1</w:t>
            </w:r>
            <w:r w:rsidR="003D3183" w:rsidRPr="003D3183">
              <w:rPr>
                <w:sz w:val="20"/>
                <w:szCs w:val="20"/>
              </w:rPr>
              <w:t>8548,00</w:t>
            </w:r>
          </w:p>
        </w:tc>
      </w:tr>
      <w:tr w:rsidR="004E68AE" w:rsidTr="002857D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E26D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кат.</w:t>
            </w:r>
          </w:p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(отв. за благоустройство и </w:t>
            </w:r>
            <w:proofErr w:type="spellStart"/>
            <w:r>
              <w:rPr>
                <w:sz w:val="18"/>
                <w:szCs w:val="18"/>
              </w:rPr>
              <w:t>сан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ост</w:t>
            </w:r>
            <w:proofErr w:type="spellEnd"/>
            <w:r>
              <w:rPr>
                <w:sz w:val="18"/>
                <w:szCs w:val="18"/>
              </w:rPr>
              <w:t>.)</w:t>
            </w:r>
          </w:p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ответст</w:t>
            </w:r>
            <w:proofErr w:type="spellEnd"/>
            <w:r>
              <w:rPr>
                <w:sz w:val="18"/>
                <w:szCs w:val="18"/>
              </w:rPr>
              <w:t xml:space="preserve">. за </w:t>
            </w:r>
            <w:proofErr w:type="spellStart"/>
            <w:r>
              <w:rPr>
                <w:sz w:val="18"/>
                <w:szCs w:val="18"/>
              </w:rPr>
              <w:t>электр</w:t>
            </w:r>
            <w:proofErr w:type="spellEnd"/>
            <w:r>
              <w:rPr>
                <w:sz w:val="18"/>
                <w:szCs w:val="18"/>
              </w:rPr>
              <w:t>. х-во)</w:t>
            </w:r>
          </w:p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(отв.  за газ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х</w:t>
            </w:r>
            <w:proofErr w:type="gramEnd"/>
            <w:r>
              <w:rPr>
                <w:sz w:val="18"/>
                <w:szCs w:val="18"/>
              </w:rPr>
              <w:t>-во)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</w:rPr>
            </w:pPr>
            <w:r w:rsidRPr="00E26DE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7419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1484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2226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 w:rsidP="003D3183">
            <w:pPr>
              <w:jc w:val="center"/>
              <w:rPr>
                <w:sz w:val="20"/>
                <w:szCs w:val="20"/>
              </w:rPr>
            </w:pPr>
            <w:r w:rsidRPr="003D3183">
              <w:rPr>
                <w:sz w:val="20"/>
                <w:szCs w:val="20"/>
              </w:rPr>
              <w:t>1</w:t>
            </w:r>
            <w:r w:rsidR="0061389B" w:rsidRPr="003D3183">
              <w:rPr>
                <w:sz w:val="20"/>
                <w:szCs w:val="20"/>
              </w:rPr>
              <w:t>4</w:t>
            </w:r>
            <w:r w:rsidR="003D3183" w:rsidRPr="003D3183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3D3183" w:rsidRDefault="007E43E5" w:rsidP="00613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D3183" w:rsidRPr="003D3183">
              <w:rPr>
                <w:sz w:val="20"/>
                <w:szCs w:val="20"/>
              </w:rPr>
              <w:t>12 613,00</w:t>
            </w:r>
          </w:p>
        </w:tc>
      </w:tr>
      <w:tr w:rsidR="004E68AE" w:rsidTr="002857D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E26D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</w:rPr>
            </w:pPr>
            <w:r w:rsidRPr="00E26DE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3D3183" w:rsidP="0061389B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4349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7E43E5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7E43E5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2606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7E43E5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7E43E5" w:rsidP="0061389B">
            <w:pPr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4E68AE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3D3183" w:rsidP="0061389B">
            <w:pPr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2175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7E43E5" w:rsidRDefault="007E43E5">
            <w:pPr>
              <w:jc w:val="center"/>
              <w:rPr>
                <w:sz w:val="20"/>
                <w:szCs w:val="20"/>
              </w:rPr>
            </w:pPr>
            <w:r w:rsidRPr="007E43E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7E43E5">
              <w:rPr>
                <w:sz w:val="20"/>
                <w:szCs w:val="20"/>
              </w:rPr>
              <w:t>130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4E68AE" w:rsidTr="00AA17F8">
        <w:trPr>
          <w:trHeight w:val="42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E26D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Рабочая</w:t>
            </w:r>
            <w:proofErr w:type="gramEnd"/>
            <w:r w:rsidR="001A683F">
              <w:rPr>
                <w:sz w:val="18"/>
                <w:szCs w:val="18"/>
              </w:rPr>
              <w:t xml:space="preserve"> по уборке помещений и прилегающей территории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AA1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26DEA" w:rsidRPr="00E26DEA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7E43E5" w:rsidP="0061389B">
            <w:pPr>
              <w:jc w:val="center"/>
              <w:rPr>
                <w:sz w:val="20"/>
                <w:szCs w:val="20"/>
              </w:rPr>
            </w:pPr>
            <w:r w:rsidRPr="00AA17F8">
              <w:rPr>
                <w:sz w:val="20"/>
                <w:szCs w:val="20"/>
              </w:rPr>
              <w:t>1912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CC2FFB">
            <w:pPr>
              <w:jc w:val="center"/>
              <w:rPr>
                <w:sz w:val="20"/>
                <w:szCs w:val="20"/>
              </w:rPr>
            </w:pPr>
            <w:r w:rsidRPr="00AA17F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7E43E5">
            <w:pPr>
              <w:jc w:val="center"/>
              <w:rPr>
                <w:sz w:val="20"/>
                <w:szCs w:val="20"/>
              </w:rPr>
            </w:pPr>
            <w:r w:rsidRPr="00AA17F8">
              <w:rPr>
                <w:sz w:val="20"/>
                <w:szCs w:val="20"/>
              </w:rPr>
              <w:t>1912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4E6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CC2FFB" w:rsidP="003709B1">
            <w:pPr>
              <w:jc w:val="center"/>
              <w:rPr>
                <w:sz w:val="20"/>
                <w:szCs w:val="20"/>
              </w:rPr>
            </w:pPr>
            <w:r w:rsidRPr="00AA17F8">
              <w:rPr>
                <w:sz w:val="20"/>
                <w:szCs w:val="20"/>
              </w:rPr>
              <w:t>1</w:t>
            </w:r>
            <w:r w:rsidR="003709B1" w:rsidRPr="00AA17F8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AA17F8" w:rsidRDefault="003709B1" w:rsidP="00CC2FFB">
            <w:pPr>
              <w:rPr>
                <w:sz w:val="20"/>
                <w:szCs w:val="20"/>
              </w:rPr>
            </w:pPr>
            <w:r w:rsidRPr="00AA17F8">
              <w:rPr>
                <w:sz w:val="20"/>
                <w:szCs w:val="20"/>
              </w:rPr>
              <w:t>2275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7E43E5" w:rsidP="003709B1">
            <w:pPr>
              <w:jc w:val="center"/>
              <w:rPr>
                <w:sz w:val="20"/>
                <w:szCs w:val="20"/>
                <w:highlight w:val="yellow"/>
              </w:rPr>
            </w:pPr>
            <w:r w:rsidRPr="007E43E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7E43E5">
              <w:rPr>
                <w:sz w:val="20"/>
                <w:szCs w:val="20"/>
              </w:rPr>
              <w:t>0</w:t>
            </w:r>
            <w:r w:rsidR="003709B1">
              <w:rPr>
                <w:sz w:val="20"/>
                <w:szCs w:val="20"/>
              </w:rPr>
              <w:t>99</w:t>
            </w:r>
            <w:r w:rsidRPr="007E43E5">
              <w:rPr>
                <w:sz w:val="20"/>
                <w:szCs w:val="20"/>
              </w:rPr>
              <w:t>,00</w:t>
            </w:r>
          </w:p>
        </w:tc>
      </w:tr>
      <w:tr w:rsidR="004E68AE" w:rsidTr="002857D0">
        <w:trPr>
          <w:trHeight w:val="7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AA17F8">
            <w:pPr>
              <w:jc w:val="center"/>
              <w:rPr>
                <w:sz w:val="20"/>
                <w:szCs w:val="20"/>
                <w:highlight w:val="yellow"/>
              </w:rPr>
            </w:pPr>
            <w:r w:rsidRPr="00AA17F8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AA17F8">
            <w:pPr>
              <w:jc w:val="center"/>
              <w:rPr>
                <w:sz w:val="20"/>
                <w:szCs w:val="20"/>
                <w:highlight w:val="yellow"/>
              </w:rPr>
            </w:pPr>
            <w:r w:rsidRPr="00AA17F8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 xml:space="preserve"> </w:t>
            </w:r>
            <w:r w:rsidRPr="00AA17F8">
              <w:rPr>
                <w:sz w:val="20"/>
                <w:szCs w:val="20"/>
              </w:rPr>
              <w:t>390,00</w:t>
            </w:r>
          </w:p>
        </w:tc>
      </w:tr>
      <w:tr w:rsidR="004E68AE" w:rsidTr="002857D0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b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Default="004E68AE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AE" w:rsidRPr="00E26DEA" w:rsidRDefault="004E68A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4E68AE" w:rsidRDefault="004E68AE" w:rsidP="004E68AE">
      <w:pPr>
        <w:rPr>
          <w:sz w:val="28"/>
          <w:szCs w:val="28"/>
        </w:rPr>
        <w:sectPr w:rsidR="004E68AE">
          <w:pgSz w:w="16838" w:h="11906" w:orient="landscape"/>
          <w:pgMar w:top="568" w:right="902" w:bottom="851" w:left="1134" w:header="709" w:footer="709" w:gutter="0"/>
          <w:cols w:space="720"/>
        </w:sectPr>
      </w:pPr>
    </w:p>
    <w:p w:rsidR="004E68AE" w:rsidRDefault="004E68AE" w:rsidP="004E68AE">
      <w:pPr>
        <w:jc w:val="right"/>
      </w:pPr>
      <w:r>
        <w:lastRenderedPageBreak/>
        <w:t>Приложение № 2</w:t>
      </w:r>
    </w:p>
    <w:p w:rsidR="004E68AE" w:rsidRDefault="004E68AE" w:rsidP="004E68AE">
      <w:pPr>
        <w:jc w:val="right"/>
      </w:pPr>
      <w:r>
        <w:t xml:space="preserve">                                                                                       к Постановлению </w:t>
      </w:r>
      <w:r w:rsidR="00AA35AC">
        <w:rPr>
          <w:sz w:val="20"/>
          <w:szCs w:val="20"/>
        </w:rPr>
        <w:t>№</w:t>
      </w:r>
      <w:r w:rsidR="00AA17F8">
        <w:rPr>
          <w:sz w:val="20"/>
          <w:szCs w:val="20"/>
        </w:rPr>
        <w:t xml:space="preserve"> </w:t>
      </w:r>
      <w:r w:rsidR="009A1EB7">
        <w:rPr>
          <w:sz w:val="20"/>
          <w:szCs w:val="20"/>
        </w:rPr>
        <w:t>2</w:t>
      </w:r>
      <w:r w:rsidR="00AA17F8">
        <w:rPr>
          <w:sz w:val="20"/>
          <w:szCs w:val="20"/>
        </w:rPr>
        <w:t xml:space="preserve">  от 09.01.2020</w:t>
      </w:r>
      <w:r w:rsidR="00AA35AC">
        <w:rPr>
          <w:sz w:val="20"/>
          <w:szCs w:val="20"/>
        </w:rPr>
        <w:t>г</w:t>
      </w:r>
      <w:r>
        <w:t xml:space="preserve">                                                                                      Терновского сельского поселения</w:t>
      </w:r>
    </w:p>
    <w:p w:rsidR="004E68AE" w:rsidRDefault="004E68AE" w:rsidP="004E68AE"/>
    <w:p w:rsidR="004E68AE" w:rsidRDefault="004E68AE" w:rsidP="004E68AE">
      <w:pPr>
        <w:jc w:val="center"/>
        <w:rPr>
          <w:b/>
          <w:bCs/>
        </w:rPr>
      </w:pPr>
      <w:r>
        <w:rPr>
          <w:b/>
          <w:bCs/>
        </w:rPr>
        <w:t>ПОЛОЖЕНИЕ</w:t>
      </w:r>
    </w:p>
    <w:p w:rsidR="004E68AE" w:rsidRDefault="004E68AE" w:rsidP="004E68AE">
      <w:pPr>
        <w:jc w:val="center"/>
        <w:rPr>
          <w:b/>
          <w:bCs/>
        </w:rPr>
      </w:pPr>
      <w:r>
        <w:rPr>
          <w:b/>
          <w:bCs/>
        </w:rPr>
        <w:t xml:space="preserve">ОБ  ОПЛАТЕ ТРУДА   РАБОТНИКОВ,  НЕ  ОТНЕСЁННЫХ  К  МУНИЦИПАЛЬНЫМ  ДОЛЖНОСТЯМ </w:t>
      </w:r>
    </w:p>
    <w:p w:rsidR="004E68AE" w:rsidRDefault="004E68AE" w:rsidP="004E68AE">
      <w:pPr>
        <w:jc w:val="center"/>
        <w:rPr>
          <w:b/>
          <w:bCs/>
        </w:rPr>
      </w:pPr>
      <w:r>
        <w:rPr>
          <w:b/>
        </w:rPr>
        <w:t>АДМИНИСТРАЦИИ  ТЕРНОВСКОГО СЕЛЬСКОГО  ПОСЕЛЕНИЯ ЕЛАНСКОГО  МУНИЦИПАЛЬНОГО  РАЙОНА</w:t>
      </w:r>
      <w:r>
        <w:rPr>
          <w:b/>
          <w:bCs/>
        </w:rPr>
        <w:t xml:space="preserve"> ВОЛГОГРАДСКОЙ  ОБЛАСТИ</w:t>
      </w:r>
    </w:p>
    <w:p w:rsidR="004E68AE" w:rsidRDefault="004E68AE" w:rsidP="004E68AE">
      <w:pPr>
        <w:jc w:val="center"/>
        <w:rPr>
          <w:b/>
          <w:bCs/>
        </w:rPr>
      </w:pPr>
    </w:p>
    <w:p w:rsidR="004E68AE" w:rsidRDefault="004E68AE" w:rsidP="004E68AE">
      <w:r>
        <w:rPr>
          <w:b/>
          <w:bCs/>
        </w:rPr>
        <w:t xml:space="preserve">          </w:t>
      </w:r>
      <w:proofErr w:type="gramStart"/>
      <w:r>
        <w:t>Настоящее  Положение  разработано в  соответствии  с  Конституцией  Российской  Федерации,  Федеральным  законом  от  6 октября 2003 года  № 131 – ФЗ  «Об  общих  принципах  организации  местного  самоуправления  в  Российской  Федерации»,  с  Уставом  Терновского  сельского  поселения  Еланского  муниципального  района  Волгоградской  области,  Положения  об  Администрации  Терновского   сельского  поселения  Еланского  муниципального  района  Волгоградской  области,  регулирует  отношения,  связанные  с  оплатой  труда  работников,  не  отнесённых  к  муниципальным  должностям</w:t>
      </w:r>
      <w:proofErr w:type="gramEnd"/>
      <w:r>
        <w:t xml:space="preserve">  Администрации  Терновского  сельского  поселения  Еланского  муниципального  района  Волгоградской  области,  а  также  устанавливает  предельные  нормативы  </w:t>
      </w:r>
      <w:proofErr w:type="gramStart"/>
      <w:r>
        <w:t>размеров  оплаты  труда</w:t>
      </w:r>
      <w:proofErr w:type="gramEnd"/>
      <w:r>
        <w:t xml:space="preserve">  указанных  лиц.</w:t>
      </w:r>
    </w:p>
    <w:p w:rsidR="004E68AE" w:rsidRDefault="004E68AE" w:rsidP="004E68AE"/>
    <w:p w:rsidR="004E68AE" w:rsidRDefault="004E68AE" w:rsidP="004E68AE">
      <w:pPr>
        <w:pStyle w:val="30"/>
        <w:jc w:val="center"/>
        <w:rPr>
          <w:sz w:val="24"/>
        </w:rPr>
      </w:pPr>
      <w:r>
        <w:rPr>
          <w:sz w:val="24"/>
        </w:rPr>
        <w:t>ГЛАВА  1.  Оплата  труда  работников,  не  отнесённых  к  муниципальным  должностям  Администрации  Терновского  сельского  поселения  Еланского  муниципального  района  Волгоградской  области</w:t>
      </w:r>
    </w:p>
    <w:p w:rsidR="004E68AE" w:rsidRDefault="004E68AE" w:rsidP="004E68AE">
      <w:pPr>
        <w:pStyle w:val="30"/>
        <w:jc w:val="center"/>
        <w:rPr>
          <w:sz w:val="24"/>
        </w:rPr>
      </w:pPr>
    </w:p>
    <w:p w:rsidR="004E68AE" w:rsidRDefault="004E68AE" w:rsidP="004E68AE">
      <w:pPr>
        <w:pStyle w:val="a4"/>
        <w:rPr>
          <w:sz w:val="24"/>
        </w:rPr>
      </w:pPr>
      <w:r>
        <w:rPr>
          <w:sz w:val="24"/>
        </w:rPr>
        <w:t>Статья 1.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Денежное  содержание  работников, не отнесённых  к  муниципальным  должностям Администрации  Терновского  сельского  поселения  </w:t>
      </w:r>
    </w:p>
    <w:p w:rsidR="004E68AE" w:rsidRDefault="004E68AE" w:rsidP="004E68AE">
      <w:pPr>
        <w:numPr>
          <w:ilvl w:val="1"/>
          <w:numId w:val="2"/>
        </w:numPr>
      </w:pPr>
      <w:r>
        <w:t>Ежемесячное  денежное  содержание  работников,  не  отнесённых  к  муниципальным  должностям,  состоит  из  месячного  оклада  (далее – должностной  оклад),  ежемесячных  и  иных  дополнительных  выплат    (а  далее – дополнительные  выплаты).</w:t>
      </w:r>
    </w:p>
    <w:p w:rsidR="004E68AE" w:rsidRDefault="004E68AE" w:rsidP="004E68AE">
      <w:pPr>
        <w:numPr>
          <w:ilvl w:val="1"/>
          <w:numId w:val="2"/>
        </w:numPr>
      </w:pPr>
      <w:r>
        <w:t>В части  должностного  оклада:</w:t>
      </w:r>
    </w:p>
    <w:p w:rsidR="004E68AE" w:rsidRDefault="00E26DEA" w:rsidP="004E68AE">
      <w:pPr>
        <w:ind w:left="1440"/>
        <w:rPr>
          <w:i/>
        </w:rPr>
      </w:pPr>
      <w:r>
        <w:rPr>
          <w:i/>
        </w:rPr>
        <w:t>С 1 января 2020 года по 31 декабря 2020</w:t>
      </w:r>
      <w:r w:rsidR="004E68AE">
        <w:rPr>
          <w:i/>
        </w:rPr>
        <w:t xml:space="preserve"> года:</w:t>
      </w:r>
    </w:p>
    <w:p w:rsidR="004E68AE" w:rsidRPr="003D3183" w:rsidRDefault="004E68AE" w:rsidP="004E68AE">
      <w:pPr>
        <w:ind w:left="1440"/>
      </w:pPr>
      <w:r>
        <w:t xml:space="preserve">- </w:t>
      </w:r>
      <w:r w:rsidRPr="003D3183">
        <w:t>главный бухгалтер –</w:t>
      </w:r>
      <w:r w:rsidR="003D3183" w:rsidRPr="003D3183">
        <w:t>7419</w:t>
      </w:r>
      <w:r w:rsidRPr="003D3183">
        <w:t>;</w:t>
      </w:r>
    </w:p>
    <w:p w:rsidR="004E68AE" w:rsidRPr="003D3183" w:rsidRDefault="0061389B" w:rsidP="004E68AE">
      <w:pPr>
        <w:ind w:left="1440"/>
      </w:pPr>
      <w:r w:rsidRPr="003D3183">
        <w:t xml:space="preserve">- специалист 1 категории </w:t>
      </w:r>
      <w:r w:rsidR="003D3183" w:rsidRPr="003D3183">
        <w:t>7419</w:t>
      </w:r>
      <w:r w:rsidR="004E68AE" w:rsidRPr="003D3183">
        <w:t>;</w:t>
      </w:r>
    </w:p>
    <w:p w:rsidR="004E68AE" w:rsidRPr="003D3183" w:rsidRDefault="001D2DDC" w:rsidP="001D2DDC">
      <w:r w:rsidRPr="003D3183">
        <w:t xml:space="preserve">                         </w:t>
      </w:r>
      <w:r w:rsidR="004E68AE" w:rsidRPr="003D3183">
        <w:t xml:space="preserve">-водитель – </w:t>
      </w:r>
      <w:r w:rsidR="003D3183" w:rsidRPr="003D3183">
        <w:t>4349</w:t>
      </w:r>
      <w:r w:rsidR="004E68AE" w:rsidRPr="003D3183">
        <w:t>.</w:t>
      </w:r>
    </w:p>
    <w:p w:rsidR="001D2DDC" w:rsidRDefault="001D2DDC" w:rsidP="004E68AE">
      <w:pPr>
        <w:ind w:left="1440"/>
      </w:pPr>
      <w:r w:rsidRPr="00AA17F8">
        <w:t xml:space="preserve">-рабочий по уборке </w:t>
      </w:r>
      <w:proofErr w:type="gramStart"/>
      <w:r w:rsidRPr="00AA17F8">
        <w:t>служебных</w:t>
      </w:r>
      <w:proofErr w:type="gramEnd"/>
      <w:r w:rsidRPr="00AA17F8">
        <w:t xml:space="preserve"> помещ</w:t>
      </w:r>
      <w:r w:rsidR="00AA17F8" w:rsidRPr="00AA17F8">
        <w:t>ения и прилегающей территории -</w:t>
      </w:r>
      <w:r w:rsidR="00AA17F8">
        <w:t>1912</w:t>
      </w:r>
    </w:p>
    <w:p w:rsidR="004E68AE" w:rsidRDefault="004E68AE" w:rsidP="004E68AE">
      <w:pPr>
        <w:ind w:left="1440"/>
      </w:pPr>
    </w:p>
    <w:p w:rsidR="004E68AE" w:rsidRDefault="004E68AE" w:rsidP="004E68AE">
      <w:pPr>
        <w:ind w:left="1440"/>
      </w:pPr>
    </w:p>
    <w:p w:rsidR="004E68AE" w:rsidRDefault="004E68AE" w:rsidP="004E68AE">
      <w:pPr>
        <w:numPr>
          <w:ilvl w:val="1"/>
          <w:numId w:val="2"/>
        </w:numPr>
      </w:pPr>
      <w:r>
        <w:t>Работникам,  не  отнесённым  к  муниципальным  должностям,  устанавливаются  следующие  дополнительные  выплаты  к  должностному  окладу:</w:t>
      </w:r>
    </w:p>
    <w:p w:rsidR="004E68AE" w:rsidRDefault="004E68AE" w:rsidP="004E68AE"/>
    <w:p w:rsidR="004E68AE" w:rsidRDefault="004E68AE" w:rsidP="004E68AE">
      <w:r>
        <w:t>3.1.   ежемесячная  надбавка  за  выслугу  лет  в  зависимости  от  стажа  работы:</w:t>
      </w:r>
    </w:p>
    <w:p w:rsidR="004E68AE" w:rsidRDefault="004E68AE" w:rsidP="004E68AE"/>
    <w:p w:rsidR="004E68AE" w:rsidRDefault="004E68AE" w:rsidP="004E68AE">
      <w:r>
        <w:t>от  1 года до    5 лет    -   10 %</w:t>
      </w:r>
    </w:p>
    <w:p w:rsidR="004E68AE" w:rsidRDefault="004E68AE" w:rsidP="004E68AE">
      <w:r>
        <w:t>от  5 лет   до  10 лет    -   15 %</w:t>
      </w:r>
    </w:p>
    <w:p w:rsidR="004E68AE" w:rsidRDefault="004E68AE" w:rsidP="004E68AE">
      <w:r>
        <w:t>от 10 лет  до  15 лет    -   20 %</w:t>
      </w:r>
    </w:p>
    <w:p w:rsidR="004E68AE" w:rsidRDefault="004E68AE" w:rsidP="004E68AE">
      <w:r>
        <w:t>от 15  лет до 20 лет     -   25 %</w:t>
      </w:r>
    </w:p>
    <w:p w:rsidR="004E68AE" w:rsidRDefault="004E68AE" w:rsidP="004E68AE">
      <w:r>
        <w:t xml:space="preserve">свыше 20 лет               -   30% </w:t>
      </w:r>
    </w:p>
    <w:p w:rsidR="004E68AE" w:rsidRDefault="004E68AE" w:rsidP="004E68AE"/>
    <w:p w:rsidR="004E68AE" w:rsidRDefault="004E68AE" w:rsidP="004E68AE"/>
    <w:p w:rsidR="004E68AE" w:rsidRDefault="004E68AE" w:rsidP="004E68AE">
      <w:pPr>
        <w:numPr>
          <w:ilvl w:val="1"/>
          <w:numId w:val="3"/>
        </w:numPr>
      </w:pPr>
      <w:r>
        <w:t>денежное  поощрение:</w:t>
      </w:r>
    </w:p>
    <w:p w:rsidR="004E68AE" w:rsidRDefault="004E68AE" w:rsidP="004E68AE"/>
    <w:p w:rsidR="004E68AE" w:rsidRDefault="004E68AE" w:rsidP="004E68AE">
      <w:r>
        <w:t xml:space="preserve">а) ежемесячное  денежное  поощрение  работников: </w:t>
      </w:r>
    </w:p>
    <w:p w:rsidR="00B12BB6" w:rsidRPr="003D3183" w:rsidRDefault="004E68AE" w:rsidP="003D3183">
      <w:pPr>
        <w:ind w:left="1440"/>
      </w:pPr>
      <w:r>
        <w:t xml:space="preserve">- </w:t>
      </w:r>
      <w:r w:rsidRPr="003D3183">
        <w:t xml:space="preserve">главный бухгалтер </w:t>
      </w:r>
      <w:r w:rsidR="001D2DDC" w:rsidRPr="003D3183">
        <w:t>60</w:t>
      </w:r>
      <w:r w:rsidRPr="003D3183">
        <w:t xml:space="preserve"> %– </w:t>
      </w:r>
      <w:r w:rsidR="003D3183" w:rsidRPr="003D3183">
        <w:t>4451</w:t>
      </w:r>
    </w:p>
    <w:p w:rsidR="004E68AE" w:rsidRPr="003D3183" w:rsidRDefault="004E68AE" w:rsidP="004E68AE">
      <w:pPr>
        <w:ind w:left="1440"/>
      </w:pPr>
      <w:r w:rsidRPr="003D3183">
        <w:t>- специалист 1 категории  20% –</w:t>
      </w:r>
      <w:r w:rsidR="003D3183" w:rsidRPr="003D3183">
        <w:t>1484</w:t>
      </w:r>
      <w:r w:rsidRPr="003D3183">
        <w:t>;</w:t>
      </w:r>
    </w:p>
    <w:p w:rsidR="004E68AE" w:rsidRPr="003D3183" w:rsidRDefault="001D2DDC" w:rsidP="004E68AE">
      <w:r w:rsidRPr="003D3183">
        <w:t xml:space="preserve">     </w:t>
      </w:r>
      <w:r w:rsidR="00AA17F8">
        <w:t xml:space="preserve">                   - водитель  6</w:t>
      </w:r>
      <w:r w:rsidRPr="003D3183">
        <w:t xml:space="preserve">0%           - </w:t>
      </w:r>
      <w:r w:rsidR="00AA17F8">
        <w:t>2606;</w:t>
      </w:r>
    </w:p>
    <w:p w:rsidR="001D2DDC" w:rsidRPr="00AA17F8" w:rsidRDefault="001D2DDC" w:rsidP="001D2DDC">
      <w:pPr>
        <w:ind w:left="1440"/>
      </w:pPr>
      <w:r w:rsidRPr="00AA17F8">
        <w:t xml:space="preserve">-рабочий по уборке </w:t>
      </w:r>
      <w:proofErr w:type="gramStart"/>
      <w:r w:rsidRPr="00AA17F8">
        <w:t>служебных</w:t>
      </w:r>
      <w:proofErr w:type="gramEnd"/>
      <w:r w:rsidRPr="00AA17F8">
        <w:t xml:space="preserve"> помещения и прилегающей территории -</w:t>
      </w:r>
      <w:r w:rsidR="00AA17F8" w:rsidRPr="00AA17F8">
        <w:t>100</w:t>
      </w:r>
      <w:r w:rsidRPr="00AA17F8">
        <w:t>% -</w:t>
      </w:r>
      <w:r w:rsidR="00AA17F8" w:rsidRPr="00AA17F8">
        <w:t>1912</w:t>
      </w:r>
    </w:p>
    <w:p w:rsidR="001D2DDC" w:rsidRPr="003D3183" w:rsidRDefault="001D2DDC" w:rsidP="001D2DDC">
      <w:r w:rsidRPr="003D3183">
        <w:t>б)  ежемесячная  надбавка  за  сложность</w:t>
      </w:r>
      <w:proofErr w:type="gramStart"/>
      <w:r w:rsidRPr="003D3183">
        <w:t xml:space="preserve"> :</w:t>
      </w:r>
      <w:proofErr w:type="gramEnd"/>
    </w:p>
    <w:p w:rsidR="001D2DDC" w:rsidRPr="003D3183" w:rsidRDefault="001D2DDC" w:rsidP="00AA35AC">
      <w:pPr>
        <w:ind w:left="1440"/>
      </w:pPr>
      <w:r w:rsidRPr="003D3183">
        <w:t xml:space="preserve">- главный бухгалтер 70 %– </w:t>
      </w:r>
      <w:r w:rsidR="003D3183" w:rsidRPr="003D3183">
        <w:t>5194;</w:t>
      </w:r>
    </w:p>
    <w:p w:rsidR="001D2DDC" w:rsidRPr="003D3183" w:rsidRDefault="001D2DDC" w:rsidP="001D2DDC">
      <w:pPr>
        <w:ind w:left="1440"/>
      </w:pPr>
      <w:r w:rsidRPr="003D3183">
        <w:t>- специалист 1 категории  20% –</w:t>
      </w:r>
      <w:r w:rsidR="003D3183" w:rsidRPr="003D3183">
        <w:t>1484</w:t>
      </w:r>
      <w:r w:rsidRPr="003D3183">
        <w:t>;</w:t>
      </w:r>
    </w:p>
    <w:p w:rsidR="001D2DDC" w:rsidRPr="003D3183" w:rsidRDefault="001D2DDC" w:rsidP="001D2DDC">
      <w:r w:rsidRPr="003D3183">
        <w:t xml:space="preserve">                        - водитель  </w:t>
      </w:r>
      <w:r w:rsidR="003D3183" w:rsidRPr="003D3183">
        <w:t>68%</w:t>
      </w:r>
      <w:r w:rsidRPr="003D3183">
        <w:t xml:space="preserve">- </w:t>
      </w:r>
      <w:r w:rsidR="003D3183" w:rsidRPr="003D3183">
        <w:t>2958;</w:t>
      </w:r>
    </w:p>
    <w:p w:rsidR="001D2DDC" w:rsidRPr="00AA17F8" w:rsidRDefault="001D2DDC" w:rsidP="001D2DDC">
      <w:pPr>
        <w:ind w:left="1440"/>
      </w:pPr>
      <w:r w:rsidRPr="00AA17F8">
        <w:t xml:space="preserve">-рабочий по уборке </w:t>
      </w:r>
      <w:proofErr w:type="gramStart"/>
      <w:r w:rsidRPr="00AA17F8">
        <w:t>служебных</w:t>
      </w:r>
      <w:proofErr w:type="gramEnd"/>
      <w:r w:rsidRPr="00AA17F8">
        <w:t xml:space="preserve"> помещения и прилегающей территории -</w:t>
      </w:r>
      <w:r w:rsidR="00AA17F8" w:rsidRPr="00AA17F8">
        <w:t>119</w:t>
      </w:r>
      <w:r w:rsidRPr="00AA17F8">
        <w:t>% -</w:t>
      </w:r>
      <w:r w:rsidR="00AA17F8" w:rsidRPr="00AA17F8">
        <w:t>2275</w:t>
      </w:r>
    </w:p>
    <w:p w:rsidR="001D2DDC" w:rsidRPr="003D3183" w:rsidRDefault="001D2DDC" w:rsidP="001D2DDC">
      <w:r w:rsidRPr="003D3183">
        <w:t>в)  ежемесячная  надбавка  за  ненормированный рабочий день</w:t>
      </w:r>
      <w:proofErr w:type="gramStart"/>
      <w:r w:rsidRPr="003D3183">
        <w:t xml:space="preserve"> :</w:t>
      </w:r>
      <w:proofErr w:type="gramEnd"/>
    </w:p>
    <w:p w:rsidR="001D2DDC" w:rsidRDefault="001D2DDC" w:rsidP="001D2DDC">
      <w:r w:rsidRPr="003D3183">
        <w:t xml:space="preserve">             </w:t>
      </w:r>
      <w:r w:rsidR="003D3183">
        <w:t xml:space="preserve">           - водитель  50%- 2175;</w:t>
      </w:r>
    </w:p>
    <w:p w:rsidR="001D2DDC" w:rsidRDefault="001D2DDC" w:rsidP="001D2DDC">
      <w:pPr>
        <w:ind w:left="1440"/>
      </w:pPr>
    </w:p>
    <w:p w:rsidR="004E68AE" w:rsidRDefault="001D2DDC" w:rsidP="004E68AE">
      <w:r>
        <w:t>г</w:t>
      </w:r>
      <w:r w:rsidR="004E68AE">
        <w:t>) по  итогам  работы  за  год  от  личного  вклада  работника  в  общие  результаты  работы  в  размере  двух  должностных  окладов по распоряжению Главы Администрации Терновского сельского поселения;</w:t>
      </w:r>
    </w:p>
    <w:p w:rsidR="004E68AE" w:rsidRDefault="001D2DDC" w:rsidP="004E68AE">
      <w:proofErr w:type="spellStart"/>
      <w:r>
        <w:t>д</w:t>
      </w:r>
      <w:proofErr w:type="spellEnd"/>
      <w:r w:rsidR="004E68AE">
        <w:t>)  материальная  помощь  в  размере  двух  должностных  окладов по заявлению работника;</w:t>
      </w:r>
    </w:p>
    <w:p w:rsidR="004E68AE" w:rsidRDefault="004E68AE" w:rsidP="004E68AE"/>
    <w:p w:rsidR="004E68AE" w:rsidRDefault="004E68AE" w:rsidP="004E68AE">
      <w:pPr>
        <w:ind w:left="360"/>
        <w:rPr>
          <w:color w:val="000000"/>
        </w:rPr>
      </w:pPr>
      <w:r>
        <w:t>4.</w:t>
      </w:r>
      <w:r>
        <w:rPr>
          <w:color w:val="FF0000"/>
        </w:rPr>
        <w:t xml:space="preserve">  </w:t>
      </w:r>
      <w:r>
        <w:rPr>
          <w:color w:val="000000"/>
        </w:rPr>
        <w:t xml:space="preserve">Работникам,  не  отнесённым  к  муниципальным  должностям, сохраняется  выплата  ежемесячного  денежного  содержания  на  период  временной  нетрудоспособности,  а  также  на  время  прохождения  медицинского  обследования  в  специализированном  учреждении  здравоохранения. </w:t>
      </w:r>
    </w:p>
    <w:p w:rsidR="004E68AE" w:rsidRDefault="004E68AE" w:rsidP="004E68AE"/>
    <w:p w:rsidR="004E68AE" w:rsidRDefault="004E68AE" w:rsidP="004E68AE">
      <w:pPr>
        <w:ind w:left="360"/>
      </w:pPr>
      <w:r>
        <w:t xml:space="preserve">5. Порядок  установления  и  выплаты  дополнительных  надбавок  и  поощрений,  предусмотренных  пунктами  3.1. и  3.2.  настоящей  статьи,  устанавливается  нормативными актами  </w:t>
      </w:r>
      <w:proofErr w:type="gramStart"/>
      <w:r>
        <w:t>Главы  Администрации  Терновского сельского  поселения  Еланского  муниципального  района Волгоградской  области</w:t>
      </w:r>
      <w:proofErr w:type="gramEnd"/>
      <w:r>
        <w:t>.</w:t>
      </w:r>
    </w:p>
    <w:p w:rsidR="004E68AE" w:rsidRDefault="004E68AE" w:rsidP="004E68AE">
      <w:pPr>
        <w:ind w:left="360"/>
      </w:pPr>
    </w:p>
    <w:p w:rsidR="004E68AE" w:rsidRDefault="004E68AE" w:rsidP="004E68AE">
      <w:pPr>
        <w:pStyle w:val="30"/>
        <w:jc w:val="center"/>
        <w:rPr>
          <w:sz w:val="24"/>
        </w:rPr>
      </w:pPr>
      <w:r>
        <w:rPr>
          <w:sz w:val="24"/>
        </w:rPr>
        <w:t xml:space="preserve">Статья  2.  Порядок  индексации  оклада  денежного  содержания  работников,  не  отнесённых  к  муниципальным  должностям </w:t>
      </w:r>
    </w:p>
    <w:p w:rsidR="004E68AE" w:rsidRDefault="004E68AE" w:rsidP="004E68AE">
      <w:pPr>
        <w:pStyle w:val="30"/>
        <w:jc w:val="center"/>
        <w:rPr>
          <w:sz w:val="24"/>
        </w:rPr>
      </w:pPr>
      <w:r>
        <w:rPr>
          <w:sz w:val="24"/>
        </w:rPr>
        <w:t xml:space="preserve">Администрации Терновского сельского поселения. </w:t>
      </w:r>
    </w:p>
    <w:p w:rsidR="004E68AE" w:rsidRDefault="004E68AE" w:rsidP="004E68AE">
      <w:pPr>
        <w:pStyle w:val="30"/>
        <w:rPr>
          <w:sz w:val="24"/>
        </w:rPr>
      </w:pPr>
      <w:r>
        <w:rPr>
          <w:color w:val="000000"/>
          <w:sz w:val="24"/>
        </w:rPr>
        <w:t xml:space="preserve">     </w:t>
      </w:r>
      <w:r>
        <w:rPr>
          <w:b/>
          <w:bCs/>
          <w:color w:val="000000"/>
          <w:sz w:val="24"/>
        </w:rPr>
        <w:t xml:space="preserve"> </w:t>
      </w:r>
      <w:proofErr w:type="gramStart"/>
      <w:r>
        <w:rPr>
          <w:b/>
          <w:bCs/>
          <w:color w:val="000000"/>
          <w:sz w:val="24"/>
        </w:rPr>
        <w:t>Индексация  оклада  денежного  содержания  работников,  не  отнесённых  к  муниципальным  должностям</w:t>
      </w:r>
      <w:r>
        <w:rPr>
          <w:b/>
          <w:color w:val="000000"/>
          <w:sz w:val="24"/>
        </w:rPr>
        <w:t>,</w:t>
      </w:r>
      <w:r>
        <w:rPr>
          <w:b/>
          <w:bCs/>
          <w:color w:val="000000"/>
          <w:sz w:val="24"/>
        </w:rPr>
        <w:t xml:space="preserve"> устанавливается  нормативным  актом  Главы  Администрации  Терновского  сельского  поселения  Еланского  муниципального  района  Волгоградской  области  ежегодно в  порядке, </w:t>
      </w:r>
      <w:r>
        <w:rPr>
          <w:b/>
          <w:bCs/>
          <w:sz w:val="24"/>
        </w:rPr>
        <w:t>размерах  и в  сроки  согласно  бюджету Терновского  сельского  поселения  Еланского  муниципального  района  Волгоградской  области  на  соответствующий  финансовый  год  с  учётом  уровня  инфляции  в  Российской  Федерации.</w:t>
      </w:r>
      <w:proofErr w:type="gramEnd"/>
    </w:p>
    <w:p w:rsidR="004E68AE" w:rsidRDefault="004E68AE" w:rsidP="004E68AE">
      <w:pPr>
        <w:pStyle w:val="30"/>
        <w:jc w:val="center"/>
        <w:rPr>
          <w:b/>
          <w:bCs/>
          <w:sz w:val="24"/>
        </w:rPr>
      </w:pPr>
      <w:r>
        <w:rPr>
          <w:sz w:val="24"/>
        </w:rPr>
        <w:t xml:space="preserve">ГЛАВА    </w:t>
      </w:r>
      <w:r>
        <w:rPr>
          <w:sz w:val="24"/>
          <w:lang w:val="en-US"/>
        </w:rPr>
        <w:t>II</w:t>
      </w:r>
      <w:r>
        <w:rPr>
          <w:sz w:val="24"/>
        </w:rPr>
        <w:t xml:space="preserve">.   Предельные  нормативы  </w:t>
      </w:r>
      <w:proofErr w:type="gramStart"/>
      <w:r>
        <w:rPr>
          <w:sz w:val="24"/>
        </w:rPr>
        <w:t>размера  оплаты  труда</w:t>
      </w:r>
      <w:proofErr w:type="gramEnd"/>
      <w:r>
        <w:rPr>
          <w:sz w:val="24"/>
        </w:rPr>
        <w:t xml:space="preserve">  работников,  не  отнесённых  к  муниципальным  должностям.</w:t>
      </w:r>
    </w:p>
    <w:p w:rsidR="004E68AE" w:rsidRDefault="004E68AE" w:rsidP="004E68AE">
      <w:pPr>
        <w:pStyle w:val="30"/>
        <w:rPr>
          <w:sz w:val="24"/>
        </w:rPr>
      </w:pPr>
      <w:r>
        <w:rPr>
          <w:sz w:val="24"/>
        </w:rPr>
        <w:t xml:space="preserve">Статья  4.  Определение  предельных  нормативов  </w:t>
      </w:r>
      <w:proofErr w:type="gramStart"/>
      <w:r>
        <w:rPr>
          <w:sz w:val="24"/>
        </w:rPr>
        <w:t>размера  оплаты  труда</w:t>
      </w:r>
      <w:proofErr w:type="gramEnd"/>
      <w:r>
        <w:rPr>
          <w:sz w:val="24"/>
        </w:rPr>
        <w:t xml:space="preserve">  работников,  не  отнесённых  к  муниципальным  должностям </w:t>
      </w:r>
    </w:p>
    <w:p w:rsidR="004E68AE" w:rsidRDefault="004E68AE" w:rsidP="004E68AE">
      <w:pPr>
        <w:pStyle w:val="30"/>
        <w:jc w:val="center"/>
        <w:rPr>
          <w:sz w:val="24"/>
        </w:rPr>
      </w:pPr>
      <w:r>
        <w:rPr>
          <w:sz w:val="24"/>
        </w:rPr>
        <w:t>Администрации Терновского сельского поселения</w:t>
      </w:r>
    </w:p>
    <w:p w:rsidR="004E68AE" w:rsidRDefault="004E68AE" w:rsidP="004E68AE">
      <w:pPr>
        <w:pStyle w:val="30"/>
        <w:rPr>
          <w:sz w:val="24"/>
        </w:rPr>
      </w:pPr>
      <w:r>
        <w:rPr>
          <w:b/>
          <w:bCs/>
          <w:sz w:val="24"/>
        </w:rPr>
        <w:lastRenderedPageBreak/>
        <w:t xml:space="preserve">   Предельные  нормативы  размера  должностных  окладов  работников,  не  отнесённых  к  муниципальным  должностям,  устанавливаются  в  соответствии  с  приложением   к  настоящему  Положению.</w:t>
      </w:r>
    </w:p>
    <w:p w:rsidR="004E68AE" w:rsidRDefault="004E68AE" w:rsidP="004E68AE">
      <w:pPr>
        <w:pStyle w:val="30"/>
        <w:rPr>
          <w:b/>
          <w:bCs/>
          <w:sz w:val="24"/>
        </w:rPr>
      </w:pPr>
      <w:r>
        <w:rPr>
          <w:sz w:val="24"/>
        </w:rPr>
        <w:t xml:space="preserve">ГЛАВА   </w:t>
      </w:r>
      <w:r>
        <w:rPr>
          <w:sz w:val="24"/>
          <w:lang w:val="en-US"/>
        </w:rPr>
        <w:t>III</w:t>
      </w:r>
      <w:r>
        <w:rPr>
          <w:sz w:val="24"/>
        </w:rPr>
        <w:t>.    Заключительные  положения.</w:t>
      </w:r>
    </w:p>
    <w:p w:rsidR="004E68AE" w:rsidRDefault="004E68AE" w:rsidP="004E68AE">
      <w:pPr>
        <w:pStyle w:val="30"/>
        <w:rPr>
          <w:sz w:val="24"/>
        </w:rPr>
      </w:pPr>
      <w:r>
        <w:rPr>
          <w:sz w:val="24"/>
        </w:rPr>
        <w:t>Статья  5.  Вступление  в  силу  настоящего  Положения.</w:t>
      </w:r>
    </w:p>
    <w:p w:rsidR="004E68AE" w:rsidRDefault="004E68AE" w:rsidP="004E68AE">
      <w:pPr>
        <w:pStyle w:val="30"/>
        <w:rPr>
          <w:sz w:val="24"/>
        </w:rPr>
      </w:pPr>
      <w:r>
        <w:rPr>
          <w:b/>
          <w:bCs/>
          <w:sz w:val="24"/>
        </w:rPr>
        <w:t xml:space="preserve"> Настоящее  Положение  всту</w:t>
      </w:r>
      <w:r w:rsidR="00E26DEA">
        <w:rPr>
          <w:b/>
          <w:bCs/>
          <w:sz w:val="24"/>
        </w:rPr>
        <w:t>пает  в  силу  с  1 января  2020</w:t>
      </w:r>
      <w:r>
        <w:rPr>
          <w:b/>
          <w:bCs/>
          <w:sz w:val="24"/>
        </w:rPr>
        <w:t xml:space="preserve"> года.</w:t>
      </w:r>
    </w:p>
    <w:p w:rsidR="002037F8" w:rsidRDefault="002037F8"/>
    <w:sectPr w:rsidR="002037F8" w:rsidSect="0013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AA1"/>
    <w:multiLevelType w:val="multilevel"/>
    <w:tmpl w:val="B89244D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">
    <w:nsid w:val="4A4B75B0"/>
    <w:multiLevelType w:val="hybridMultilevel"/>
    <w:tmpl w:val="4BEE659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4B2447"/>
    <w:multiLevelType w:val="hybridMultilevel"/>
    <w:tmpl w:val="C428B384"/>
    <w:lvl w:ilvl="0" w:tplc="BF3E5B2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60D09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524C"/>
    <w:rsid w:val="000E7CFF"/>
    <w:rsid w:val="000F5CB3"/>
    <w:rsid w:val="00135440"/>
    <w:rsid w:val="00147220"/>
    <w:rsid w:val="00197101"/>
    <w:rsid w:val="001A683F"/>
    <w:rsid w:val="001D2DDC"/>
    <w:rsid w:val="002037F8"/>
    <w:rsid w:val="002857D0"/>
    <w:rsid w:val="0030653C"/>
    <w:rsid w:val="0033144D"/>
    <w:rsid w:val="003709B1"/>
    <w:rsid w:val="003D3183"/>
    <w:rsid w:val="004411E1"/>
    <w:rsid w:val="004D29E1"/>
    <w:rsid w:val="004D619B"/>
    <w:rsid w:val="004E68AE"/>
    <w:rsid w:val="005A465A"/>
    <w:rsid w:val="005E1598"/>
    <w:rsid w:val="005E48A9"/>
    <w:rsid w:val="0061389B"/>
    <w:rsid w:val="00730943"/>
    <w:rsid w:val="007501C7"/>
    <w:rsid w:val="007C6AC8"/>
    <w:rsid w:val="007E43E5"/>
    <w:rsid w:val="00830702"/>
    <w:rsid w:val="008E75BF"/>
    <w:rsid w:val="00944333"/>
    <w:rsid w:val="0096524C"/>
    <w:rsid w:val="009A1EB7"/>
    <w:rsid w:val="009D1581"/>
    <w:rsid w:val="00AA17F8"/>
    <w:rsid w:val="00AA35AC"/>
    <w:rsid w:val="00B12BB6"/>
    <w:rsid w:val="00B815C5"/>
    <w:rsid w:val="00B86074"/>
    <w:rsid w:val="00BA44F8"/>
    <w:rsid w:val="00C20859"/>
    <w:rsid w:val="00C96FD2"/>
    <w:rsid w:val="00CC2FFB"/>
    <w:rsid w:val="00CF2BB4"/>
    <w:rsid w:val="00DC7BA7"/>
    <w:rsid w:val="00E26DEA"/>
    <w:rsid w:val="00E94059"/>
    <w:rsid w:val="00EA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2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locked/>
    <w:rsid w:val="004E68AE"/>
    <w:rPr>
      <w:lang w:val="ru-RU" w:eastAsia="ru-RU" w:bidi="ar-SA"/>
    </w:rPr>
  </w:style>
  <w:style w:type="paragraph" w:styleId="a4">
    <w:name w:val="Body Text"/>
    <w:basedOn w:val="a"/>
    <w:link w:val="a3"/>
    <w:semiHidden/>
    <w:rsid w:val="004E68AE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3">
    <w:name w:val="Основной текст 3 Знак"/>
    <w:basedOn w:val="a0"/>
    <w:link w:val="30"/>
    <w:locked/>
    <w:rsid w:val="004E68AE"/>
    <w:rPr>
      <w:sz w:val="16"/>
      <w:szCs w:val="16"/>
      <w:lang w:val="ru-RU" w:eastAsia="ru-RU" w:bidi="ar-SA"/>
    </w:rPr>
  </w:style>
  <w:style w:type="paragraph" w:styleId="30">
    <w:name w:val="Body Text 3"/>
    <w:basedOn w:val="a"/>
    <w:link w:val="3"/>
    <w:rsid w:val="004E68AE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АВО</Company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Специалист</cp:lastModifiedBy>
  <cp:revision>9</cp:revision>
  <cp:lastPrinted>2017-05-04T04:40:00Z</cp:lastPrinted>
  <dcterms:created xsi:type="dcterms:W3CDTF">2019-12-27T07:58:00Z</dcterms:created>
  <dcterms:modified xsi:type="dcterms:W3CDTF">2020-01-09T12:24:00Z</dcterms:modified>
</cp:coreProperties>
</file>